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C96E8" w14:textId="77777777" w:rsidR="0036714D" w:rsidRDefault="00000000">
      <w:pPr>
        <w:spacing w:line="560" w:lineRule="exact"/>
        <w:jc w:val="center"/>
        <w:rPr>
          <w:rFonts w:hint="eastAsia"/>
          <w:sz w:val="44"/>
          <w:szCs w:val="44"/>
        </w:rPr>
      </w:pPr>
      <w:r>
        <w:rPr>
          <w:rFonts w:hint="eastAsia"/>
          <w:sz w:val="36"/>
          <w:szCs w:val="36"/>
        </w:rPr>
        <w:t>关于开展</w:t>
      </w:r>
      <w:r>
        <w:rPr>
          <w:sz w:val="36"/>
          <w:szCs w:val="36"/>
        </w:rPr>
        <w:t>202</w:t>
      </w:r>
      <w:r>
        <w:rPr>
          <w:rFonts w:hint="eastAsia"/>
          <w:sz w:val="36"/>
          <w:szCs w:val="36"/>
        </w:rPr>
        <w:t>5年春季学期教材征订工作的通知</w:t>
      </w:r>
    </w:p>
    <w:p w14:paraId="02AF6AF5" w14:textId="77777777" w:rsidR="0036714D" w:rsidRDefault="0036714D">
      <w:pPr>
        <w:spacing w:line="480" w:lineRule="exact"/>
        <w:rPr>
          <w:rFonts w:ascii="宋体" w:eastAsia="宋体" w:hAnsi="宋体" w:hint="eastAsia"/>
          <w:b/>
          <w:bCs/>
          <w:sz w:val="28"/>
          <w:szCs w:val="28"/>
        </w:rPr>
      </w:pPr>
    </w:p>
    <w:p w14:paraId="1EA6DEFF" w14:textId="77777777" w:rsidR="0036714D" w:rsidRDefault="00000000">
      <w:pPr>
        <w:spacing w:line="400" w:lineRule="exact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各院部、独立设置教研室：</w:t>
      </w:r>
    </w:p>
    <w:p w14:paraId="5B73A479" w14:textId="77777777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为了做好2025年春季教材征订工作，保障2025年春季学期教学工作的正常进行，现将2025年春季学期教材征订工作有关事项通知如下：</w:t>
      </w:r>
    </w:p>
    <w:p w14:paraId="70BDAB21" w14:textId="77777777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一、基本要求</w:t>
      </w:r>
    </w:p>
    <w:p w14:paraId="375B05CE" w14:textId="1163CBED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所有征订教材（包括本校自编教材）的内容，必须坚持以习近平新时代中国特色社会主义思想为指导，落实立德树人根本任务，优先选用全面落</w:t>
      </w:r>
      <w:proofErr w:type="gramStart"/>
      <w:r>
        <w:rPr>
          <w:rFonts w:ascii="宋体" w:eastAsia="宋体" w:hAnsi="宋体" w:hint="eastAsia"/>
          <w:sz w:val="28"/>
          <w:szCs w:val="28"/>
        </w:rPr>
        <w:t>实习近</w:t>
      </w:r>
      <w:proofErr w:type="gramEnd"/>
      <w:r>
        <w:rPr>
          <w:rFonts w:ascii="宋体" w:eastAsia="宋体" w:hAnsi="宋体" w:hint="eastAsia"/>
          <w:sz w:val="28"/>
          <w:szCs w:val="28"/>
        </w:rPr>
        <w:t>平新时代中国特色社会主义思想的教材，其中本校自编教材必须通过教务处组织的评审，确保习近平新时代中国特色社会主义思想进教材，方可纳入征订环节。各院部（独立教研室）在选用教材时，须按照《辽宁建筑职业学院教材建设与管理相关规定（修订）》（辽建院〔2019〕59号）的要求实施，各院部（独立教研室）应成立教材管理工作小组，对教材选用进行逐级审核，选用结果在院部（独立教研室）公示。</w:t>
      </w:r>
    </w:p>
    <w:p w14:paraId="39FA8122" w14:textId="624E7325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5670B">
        <w:rPr>
          <w:rFonts w:ascii="宋体" w:eastAsia="宋体" w:hAnsi="宋体" w:hint="eastAsia"/>
          <w:sz w:val="28"/>
          <w:szCs w:val="28"/>
        </w:rPr>
        <w:t>2</w:t>
      </w:r>
      <w:r w:rsidR="001E3CD3" w:rsidRPr="0095670B">
        <w:rPr>
          <w:rFonts w:ascii="宋体" w:eastAsia="宋体" w:hAnsi="宋体" w:hint="eastAsia"/>
          <w:sz w:val="28"/>
          <w:szCs w:val="28"/>
        </w:rPr>
        <w:t>．</w:t>
      </w:r>
      <w:r w:rsidRPr="0095670B">
        <w:rPr>
          <w:rFonts w:ascii="宋体" w:eastAsia="宋体" w:hAnsi="宋体" w:hint="eastAsia"/>
          <w:sz w:val="28"/>
          <w:szCs w:val="28"/>
        </w:rPr>
        <w:t>选优选新原则。教材征订应选用近三年出版的国家、省（部）级规划教材，无省级以上规划教材的，应选用获奖教材或同行公认水平较高的优质教材。</w:t>
      </w:r>
      <w:r>
        <w:rPr>
          <w:rFonts w:ascii="宋体" w:eastAsia="宋体" w:hAnsi="宋体" w:hint="eastAsia"/>
          <w:sz w:val="28"/>
          <w:szCs w:val="28"/>
        </w:rPr>
        <w:t>各院部（独立教研室）要严把教材选用的质量关，确保选用的教材思想观点正确，无意识形态错误，无政治性和政策性错误。杜绝使用民族、宗教等意识形态有问题的教材，教师在选择教材的时候，须认真审阅确认无问题后再征订。</w:t>
      </w:r>
    </w:p>
    <w:p w14:paraId="5A38D243" w14:textId="23A21E2B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两课教材、马工程相关课程教材必须严格按照上级有关文件精神，严格选用马克思主义理论研究和建设工程重点教材。</w:t>
      </w:r>
    </w:p>
    <w:p w14:paraId="50E7372B" w14:textId="7CE63724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公共基础课、公共</w:t>
      </w:r>
      <w:proofErr w:type="gramStart"/>
      <w:r>
        <w:rPr>
          <w:rFonts w:ascii="宋体" w:eastAsia="宋体" w:hAnsi="宋体" w:hint="eastAsia"/>
          <w:sz w:val="28"/>
          <w:szCs w:val="28"/>
        </w:rPr>
        <w:t>选修课及跨院部</w:t>
      </w:r>
      <w:proofErr w:type="gramEnd"/>
      <w:r>
        <w:rPr>
          <w:rFonts w:ascii="宋体" w:eastAsia="宋体" w:hAnsi="宋体" w:hint="eastAsia"/>
          <w:sz w:val="28"/>
          <w:szCs w:val="28"/>
        </w:rPr>
        <w:t>教材由承担课程的院部与学生所在院部协商后统一征订。</w:t>
      </w:r>
    </w:p>
    <w:p w14:paraId="513C5CDD" w14:textId="34CCE270" w:rsidR="0036714D" w:rsidRDefault="00000000">
      <w:pPr>
        <w:pStyle w:val="cjk"/>
        <w:spacing w:before="0" w:beforeAutospacing="0" w:after="0" w:afterAutospacing="0" w:line="400" w:lineRule="exact"/>
        <w:ind w:firstLineChars="200" w:firstLine="56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1E3CD3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中专部负责“3</w:t>
      </w:r>
      <w:r>
        <w:rPr>
          <w:sz w:val="28"/>
          <w:szCs w:val="28"/>
        </w:rPr>
        <w:t>+2”</w:t>
      </w:r>
      <w:r>
        <w:rPr>
          <w:rFonts w:hint="eastAsia"/>
          <w:sz w:val="28"/>
          <w:szCs w:val="28"/>
        </w:rPr>
        <w:t>小高职前两学年各专业教材征订工作。</w:t>
      </w:r>
    </w:p>
    <w:p w14:paraId="13C367E0" w14:textId="77777777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二、征订程序</w:t>
      </w:r>
    </w:p>
    <w:p w14:paraId="0BCCF277" w14:textId="3467946C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遴选、确定教材信息：各院部</w:t>
      </w:r>
      <w:r w:rsidR="001E3CD3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独立教研室</w:t>
      </w:r>
      <w:r w:rsidR="001E3CD3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根据专业人才培养方案及2</w:t>
      </w:r>
      <w:r>
        <w:rPr>
          <w:rFonts w:ascii="宋体" w:eastAsia="宋体" w:hAnsi="宋体"/>
          <w:sz w:val="28"/>
          <w:szCs w:val="28"/>
        </w:rPr>
        <w:t>02</w:t>
      </w: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-202</w:t>
      </w:r>
      <w:r>
        <w:rPr>
          <w:rFonts w:ascii="宋体" w:eastAsia="宋体" w:hAnsi="宋体" w:hint="eastAsia"/>
          <w:sz w:val="28"/>
          <w:szCs w:val="28"/>
        </w:rPr>
        <w:t>5学年第二学期教学进程、教学任务及课程标准（教学大纲）组织任课教师遴选、确定20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4－2025学年第二学期拟征订教材信息。</w:t>
      </w:r>
    </w:p>
    <w:p w14:paraId="5D870215" w14:textId="06F871C9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kern w:val="36"/>
          <w:sz w:val="28"/>
          <w:szCs w:val="28"/>
        </w:rPr>
      </w:pP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2</w:t>
      </w:r>
      <w:r w:rsidR="001E3CD3">
        <w:rPr>
          <w:rFonts w:ascii="宋体" w:eastAsia="宋体" w:hAnsi="宋体" w:hint="eastAsia"/>
          <w:b/>
          <w:bCs/>
          <w:kern w:val="36"/>
          <w:sz w:val="28"/>
          <w:szCs w:val="28"/>
        </w:rPr>
        <w:t>．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指定（填录）、审核教材信息：各单位组织任课教师登录学校“新教务系统”，根据20</w:t>
      </w:r>
      <w:r>
        <w:rPr>
          <w:rFonts w:ascii="宋体" w:eastAsia="宋体" w:hAnsi="宋体"/>
          <w:b/>
          <w:bCs/>
          <w:kern w:val="36"/>
          <w:sz w:val="28"/>
          <w:szCs w:val="28"/>
        </w:rPr>
        <w:t>2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4－2025学年第二学期已审定教学计划填录、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lastRenderedPageBreak/>
        <w:t>审核征订教材信息，具体操作指引见附件1：辽宁建筑职业学院——教材模块（教师端）操作指引。</w:t>
      </w:r>
    </w:p>
    <w:p w14:paraId="0AF91883" w14:textId="474173FA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需要调换教材的单位还需要线下逐项填写《调换教材目录清单》（登录</w:t>
      </w:r>
      <w:proofErr w:type="gramStart"/>
      <w:r>
        <w:rPr>
          <w:rFonts w:ascii="宋体" w:eastAsia="宋体" w:hAnsi="宋体" w:hint="eastAsia"/>
          <w:sz w:val="28"/>
          <w:szCs w:val="28"/>
        </w:rPr>
        <w:t>教务网</w:t>
      </w:r>
      <w:proofErr w:type="gramEnd"/>
      <w:r>
        <w:rPr>
          <w:rFonts w:ascii="宋体" w:eastAsia="宋体" w:hAnsi="宋体" w:hint="eastAsia"/>
          <w:sz w:val="28"/>
          <w:szCs w:val="28"/>
        </w:rPr>
        <w:t>“下载中心”下载）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并提供新版教材样书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024B1E0F" w14:textId="6DB9A3D6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各单位自行下载在“新教务系统”中指定（确定）的全部拟订教材信息（即《教材征订表》）并与《调换教材目录清单》一起交由院部</w:t>
      </w:r>
      <w:r w:rsidR="001E3CD3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独立教研室</w:t>
      </w:r>
      <w:r w:rsidR="001E3CD3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部门负责人审定并签字盖章。</w:t>
      </w:r>
    </w:p>
    <w:p w14:paraId="76CE1A20" w14:textId="79AFA9D7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．各院部（独立教研室）应建立教材审查机制，负责教材质量、民族、宗教等意识形态及政治性和政策性的审核把关，将签字盖章后的纸质《教材征订表》、《调换教材目录清单》以及相应电子版数据转交教务处</w:t>
      </w:r>
      <w:r w:rsidR="001E3CD3">
        <w:rPr>
          <w:rFonts w:ascii="宋体" w:eastAsia="宋体" w:hAnsi="宋体" w:hint="eastAsia"/>
          <w:sz w:val="28"/>
          <w:szCs w:val="28"/>
        </w:rPr>
        <w:t>（质量评价中心）</w:t>
      </w:r>
      <w:r>
        <w:rPr>
          <w:rFonts w:ascii="宋体" w:eastAsia="宋体" w:hAnsi="宋体" w:hint="eastAsia"/>
          <w:sz w:val="28"/>
          <w:szCs w:val="28"/>
        </w:rPr>
        <w:t>，由教务处（质量评价中心）统一报分管校领导批准后进行征订。</w:t>
      </w:r>
    </w:p>
    <w:p w14:paraId="7885F7B1" w14:textId="77777777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三、时间安排</w:t>
      </w:r>
    </w:p>
    <w:p w14:paraId="467C2AE0" w14:textId="7ED466C4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遴选、确定教材：20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4年11月</w:t>
      </w:r>
      <w:r w:rsidR="0095670B"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日～11月18日。</w:t>
      </w:r>
    </w:p>
    <w:p w14:paraId="013E6E0E" w14:textId="0B21FEE7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b/>
          <w:bCs/>
          <w:kern w:val="36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填录、审核教材：</w:t>
      </w:r>
      <w:r>
        <w:rPr>
          <w:rFonts w:ascii="宋体" w:eastAsia="宋体" w:hAnsi="宋体"/>
          <w:sz w:val="28"/>
          <w:szCs w:val="28"/>
        </w:rPr>
        <w:t>202</w:t>
      </w:r>
      <w:r>
        <w:rPr>
          <w:rFonts w:ascii="宋体" w:eastAsia="宋体" w:hAnsi="宋体" w:hint="eastAsia"/>
          <w:sz w:val="28"/>
          <w:szCs w:val="28"/>
        </w:rPr>
        <w:t>4年11月1</w:t>
      </w:r>
      <w:r w:rsidR="00434F9E"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日至1</w:t>
      </w:r>
      <w:r w:rsidR="0095670B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月2日，各院部（独立教研室）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登录学校“新教务系统”填录、指定拟订教材信息。</w:t>
      </w:r>
    </w:p>
    <w:p w14:paraId="2485AAAB" w14:textId="18AC3D27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b/>
          <w:bCs/>
          <w:kern w:val="36"/>
          <w:sz w:val="28"/>
          <w:szCs w:val="28"/>
        </w:rPr>
        <w:t>3</w:t>
      </w:r>
      <w:r w:rsidR="001E3CD3">
        <w:rPr>
          <w:rFonts w:ascii="宋体" w:eastAsia="宋体" w:hAnsi="宋体" w:hint="eastAsia"/>
          <w:b/>
          <w:bCs/>
          <w:kern w:val="36"/>
          <w:sz w:val="28"/>
          <w:szCs w:val="28"/>
        </w:rPr>
        <w:t>．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报送拟订教材信息：2</w:t>
      </w:r>
      <w:r>
        <w:rPr>
          <w:rFonts w:ascii="宋体" w:eastAsia="宋体" w:hAnsi="宋体"/>
          <w:b/>
          <w:bCs/>
          <w:kern w:val="36"/>
          <w:sz w:val="28"/>
          <w:szCs w:val="28"/>
        </w:rPr>
        <w:t>02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4年12月</w:t>
      </w:r>
      <w:r w:rsidR="0095670B">
        <w:rPr>
          <w:rFonts w:ascii="宋体" w:eastAsia="宋体" w:hAnsi="宋体" w:hint="eastAsia"/>
          <w:b/>
          <w:bCs/>
          <w:kern w:val="36"/>
          <w:sz w:val="28"/>
          <w:szCs w:val="28"/>
        </w:rPr>
        <w:t>11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日，各单位集中报送签字盖章的</w:t>
      </w:r>
      <w:r>
        <w:rPr>
          <w:rFonts w:ascii="宋体" w:eastAsia="宋体" w:hAnsi="宋体" w:hint="eastAsia"/>
          <w:sz w:val="28"/>
          <w:szCs w:val="28"/>
        </w:rPr>
        <w:t>《教材征订表》（通过“新教务系统”下载&lt;导出</w:t>
      </w:r>
      <w:r>
        <w:rPr>
          <w:rFonts w:ascii="宋体" w:eastAsia="宋体" w:hAnsi="宋体"/>
          <w:sz w:val="28"/>
          <w:szCs w:val="28"/>
        </w:rPr>
        <w:t>&gt;</w:t>
      </w:r>
      <w:r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《调换教材目录清单》（纸质、电子版各一式一份）及拟调换教材样书。</w:t>
      </w:r>
    </w:p>
    <w:p w14:paraId="36F12D0D" w14:textId="77777777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四、注意事项</w:t>
      </w:r>
    </w:p>
    <w:p w14:paraId="3077FEB3" w14:textId="791F3073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各单位应根据各专业班级开课计划，组织教材征订，原则上一门课程限选一种教材（除使用教材配套的教学参考书外，其余的教学参考书不在订购范围内），杜绝漏订、错订、重订现象。同</w:t>
      </w:r>
      <w:r w:rsidR="0083690C">
        <w:rPr>
          <w:rFonts w:ascii="宋体" w:eastAsia="宋体" w:hAnsi="宋体" w:hint="eastAsia"/>
          <w:sz w:val="28"/>
          <w:szCs w:val="28"/>
        </w:rPr>
        <w:t>一</w:t>
      </w:r>
      <w:r>
        <w:rPr>
          <w:rFonts w:ascii="宋体" w:eastAsia="宋体" w:hAnsi="宋体" w:hint="eastAsia"/>
          <w:sz w:val="28"/>
          <w:szCs w:val="28"/>
        </w:rPr>
        <w:t>门课程同</w:t>
      </w:r>
      <w:proofErr w:type="gramStart"/>
      <w:r>
        <w:rPr>
          <w:rFonts w:ascii="宋体" w:eastAsia="宋体" w:hAnsi="宋体" w:hint="eastAsia"/>
          <w:sz w:val="28"/>
          <w:szCs w:val="28"/>
        </w:rPr>
        <w:t>一教师</w:t>
      </w:r>
      <w:proofErr w:type="gramEnd"/>
      <w:r>
        <w:rPr>
          <w:rFonts w:ascii="宋体" w:eastAsia="宋体" w:hAnsi="宋体" w:hint="eastAsia"/>
          <w:sz w:val="28"/>
          <w:szCs w:val="28"/>
        </w:rPr>
        <w:t>只</w:t>
      </w:r>
      <w:r w:rsidR="0083690C">
        <w:rPr>
          <w:rFonts w:ascii="宋体" w:eastAsia="宋体" w:hAnsi="宋体" w:hint="eastAsia"/>
          <w:sz w:val="28"/>
          <w:szCs w:val="28"/>
        </w:rPr>
        <w:t>订</w:t>
      </w:r>
      <w:r>
        <w:rPr>
          <w:rFonts w:ascii="宋体" w:eastAsia="宋体" w:hAnsi="宋体" w:hint="eastAsia"/>
          <w:sz w:val="28"/>
          <w:szCs w:val="28"/>
        </w:rPr>
        <w:t>1本教师用书。3年内教材不更换新版本的，对应的教师用书原则上不再征订和发放。</w:t>
      </w:r>
    </w:p>
    <w:p w14:paraId="5D5A17C6" w14:textId="05604FC9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开学后如需补定教材请提供书面申请，说明补定原因、使用班级和补定教材的准确信息（教材名称、出版社及书号）。经院部（独立教研室）部门负责人签字、盖章交教务处</w:t>
      </w:r>
      <w:r w:rsidR="0083690C">
        <w:rPr>
          <w:rFonts w:ascii="宋体" w:eastAsia="宋体" w:hAnsi="宋体" w:hint="eastAsia"/>
          <w:sz w:val="28"/>
          <w:szCs w:val="28"/>
        </w:rPr>
        <w:t>（质量评价中心）</w:t>
      </w:r>
      <w:r>
        <w:rPr>
          <w:rFonts w:ascii="宋体" w:eastAsia="宋体" w:hAnsi="宋体" w:hint="eastAsia"/>
          <w:sz w:val="28"/>
          <w:szCs w:val="28"/>
        </w:rPr>
        <w:t>，由教务处</w:t>
      </w:r>
      <w:r w:rsidR="0083690C">
        <w:rPr>
          <w:rFonts w:ascii="宋体" w:eastAsia="宋体" w:hAnsi="宋体" w:hint="eastAsia"/>
          <w:sz w:val="28"/>
          <w:szCs w:val="28"/>
        </w:rPr>
        <w:t>（质量评价中心）</w:t>
      </w:r>
      <w:r>
        <w:rPr>
          <w:rFonts w:ascii="宋体" w:eastAsia="宋体" w:hAnsi="宋体" w:hint="eastAsia"/>
          <w:sz w:val="28"/>
          <w:szCs w:val="28"/>
        </w:rPr>
        <w:t>统一补定。如无书面说明一概不予补定。</w:t>
      </w:r>
    </w:p>
    <w:p w14:paraId="644EEEC7" w14:textId="6ADFBD23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1E3CD3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根据相关文件规定，学生使用的所有教材均由教务处</w:t>
      </w:r>
      <w:r w:rsidR="0083690C">
        <w:rPr>
          <w:rFonts w:ascii="宋体" w:eastAsia="宋体" w:hAnsi="宋体" w:hint="eastAsia"/>
          <w:sz w:val="28"/>
          <w:szCs w:val="28"/>
        </w:rPr>
        <w:t>（质量评价中心）</w:t>
      </w:r>
      <w:r>
        <w:rPr>
          <w:rFonts w:ascii="宋体" w:eastAsia="宋体" w:hAnsi="宋体" w:hint="eastAsia"/>
          <w:sz w:val="28"/>
          <w:szCs w:val="28"/>
        </w:rPr>
        <w:t>统一采购，任何单位或个人未经许可，不得擅自发售教材、参考资料和讲义。</w:t>
      </w:r>
    </w:p>
    <w:p w14:paraId="3159563A" w14:textId="0332C1D3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kern w:val="36"/>
          <w:sz w:val="28"/>
          <w:szCs w:val="28"/>
        </w:rPr>
      </w:pPr>
      <w:r>
        <w:rPr>
          <w:rFonts w:ascii="宋体" w:eastAsia="宋体" w:hAnsi="宋体"/>
          <w:b/>
          <w:bCs/>
          <w:kern w:val="36"/>
          <w:sz w:val="28"/>
          <w:szCs w:val="28"/>
        </w:rPr>
        <w:t>4</w:t>
      </w:r>
      <w:r w:rsidR="001E3CD3">
        <w:rPr>
          <w:rFonts w:ascii="宋体" w:eastAsia="宋体" w:hAnsi="宋体" w:hint="eastAsia"/>
          <w:b/>
          <w:bCs/>
          <w:kern w:val="36"/>
          <w:sz w:val="28"/>
          <w:szCs w:val="28"/>
        </w:rPr>
        <w:t>．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各单位选用教材时，优先考虑省内院校出版的规划教材。</w:t>
      </w:r>
    </w:p>
    <w:p w14:paraId="5D06BDD3" w14:textId="5C96B7B0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kern w:val="36"/>
          <w:sz w:val="28"/>
          <w:szCs w:val="28"/>
        </w:rPr>
      </w:pPr>
      <w:r>
        <w:rPr>
          <w:rFonts w:ascii="宋体" w:eastAsia="宋体" w:hAnsi="宋体"/>
          <w:b/>
          <w:bCs/>
          <w:kern w:val="36"/>
          <w:sz w:val="28"/>
          <w:szCs w:val="28"/>
        </w:rPr>
        <w:t>5</w:t>
      </w:r>
      <w:r w:rsidR="001E3CD3">
        <w:rPr>
          <w:rFonts w:ascii="宋体" w:eastAsia="宋体" w:hAnsi="宋体" w:hint="eastAsia"/>
          <w:b/>
          <w:bCs/>
          <w:kern w:val="36"/>
          <w:sz w:val="28"/>
          <w:szCs w:val="28"/>
        </w:rPr>
        <w:t>．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本次教材征订继续使用新教务系统，所有征订教材均录入“新教务系统”，为以后查询统计和各种平台填报准备基础数据。请各单位高度重视，应</w:t>
      </w:r>
      <w:proofErr w:type="gramStart"/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填尽填</w:t>
      </w:r>
      <w:proofErr w:type="gramEnd"/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，认真填报各项教材信息。</w:t>
      </w:r>
    </w:p>
    <w:p w14:paraId="0298257E" w14:textId="2DA99CBE" w:rsidR="0036714D" w:rsidRDefault="00000000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kern w:val="36"/>
          <w:sz w:val="28"/>
          <w:szCs w:val="28"/>
        </w:rPr>
      </w:pP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6</w:t>
      </w:r>
      <w:r w:rsidR="001E3CD3">
        <w:rPr>
          <w:rFonts w:ascii="宋体" w:eastAsia="宋体" w:hAnsi="宋体" w:hint="eastAsia"/>
          <w:b/>
          <w:bCs/>
          <w:kern w:val="36"/>
          <w:sz w:val="28"/>
          <w:szCs w:val="28"/>
        </w:rPr>
        <w:t>．</w:t>
      </w:r>
      <w:r>
        <w:rPr>
          <w:rFonts w:ascii="宋体" w:eastAsia="宋体" w:hAnsi="宋体" w:hint="eastAsia"/>
          <w:b/>
          <w:bCs/>
          <w:kern w:val="36"/>
          <w:sz w:val="28"/>
          <w:szCs w:val="28"/>
        </w:rPr>
        <w:t>最近两个学期已征订教材数据可在新教务系统查询，各部门可进行查看（操作路径：登录“新教务系统”-教材管理-基础信息管理-教材信息维护）。其中教材编号定义方法及内容见附件2：入库教材编号规则。</w:t>
      </w:r>
    </w:p>
    <w:p w14:paraId="2494C500" w14:textId="77777777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其他未尽事宜，请联系教务处（质量评价中心）。</w:t>
      </w:r>
    </w:p>
    <w:p w14:paraId="432B3F0E" w14:textId="77777777" w:rsidR="0036714D" w:rsidRDefault="00000000">
      <w:pPr>
        <w:spacing w:line="400" w:lineRule="exact"/>
        <w:ind w:firstLineChars="200" w:firstLine="560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联系人：王海英；联系电话：</w:t>
      </w:r>
      <w:r>
        <w:rPr>
          <w:rFonts w:ascii="宋体" w:eastAsia="宋体" w:hAnsi="宋体"/>
          <w:sz w:val="28"/>
          <w:szCs w:val="28"/>
        </w:rPr>
        <w:t>671100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53598E4" w14:textId="77777777" w:rsidR="0036714D" w:rsidRDefault="0036714D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14:paraId="6D1ED21A" w14:textId="77777777" w:rsidR="0036714D" w:rsidRDefault="00000000">
      <w:pPr>
        <w:spacing w:line="400" w:lineRule="exact"/>
        <w:ind w:firstLine="57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附件1：辽宁建筑职业学院——教材模块（教师端）操作指引</w:t>
      </w:r>
    </w:p>
    <w:p w14:paraId="7D59F229" w14:textId="77777777" w:rsidR="0036714D" w:rsidRDefault="00000000">
      <w:pPr>
        <w:spacing w:line="400" w:lineRule="exact"/>
        <w:ind w:firstLine="57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附件2：入库教材编号规则</w:t>
      </w:r>
    </w:p>
    <w:p w14:paraId="06DE08FA" w14:textId="77777777" w:rsidR="0036714D" w:rsidRDefault="0036714D">
      <w:pPr>
        <w:spacing w:line="400" w:lineRule="exact"/>
        <w:ind w:firstLine="570"/>
        <w:rPr>
          <w:rFonts w:ascii="宋体" w:eastAsia="宋体" w:hAnsi="宋体" w:hint="eastAsia"/>
          <w:sz w:val="28"/>
          <w:szCs w:val="28"/>
        </w:rPr>
      </w:pPr>
    </w:p>
    <w:p w14:paraId="08816F12" w14:textId="77777777" w:rsidR="0036714D" w:rsidRDefault="00000000">
      <w:pPr>
        <w:spacing w:line="400" w:lineRule="exact"/>
        <w:ind w:firstLineChars="1700" w:firstLine="47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教务处（质量评价中心）</w:t>
      </w:r>
    </w:p>
    <w:p w14:paraId="0BC6649C" w14:textId="3C8F7233" w:rsidR="0036714D" w:rsidRDefault="00000000">
      <w:pPr>
        <w:spacing w:line="400" w:lineRule="exact"/>
        <w:ind w:firstLineChars="1800" w:firstLine="504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4年11月</w:t>
      </w:r>
      <w:r w:rsidR="0095670B"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36714D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D1E52" w14:textId="77777777" w:rsidR="003D18D5" w:rsidRDefault="003D18D5" w:rsidP="001E3CD3">
      <w:pPr>
        <w:rPr>
          <w:rFonts w:hint="eastAsia"/>
        </w:rPr>
      </w:pPr>
      <w:r>
        <w:separator/>
      </w:r>
    </w:p>
  </w:endnote>
  <w:endnote w:type="continuationSeparator" w:id="0">
    <w:p w14:paraId="2BDC96CE" w14:textId="77777777" w:rsidR="003D18D5" w:rsidRDefault="003D18D5" w:rsidP="001E3C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65B9" w14:textId="77777777" w:rsidR="003D18D5" w:rsidRDefault="003D18D5" w:rsidP="001E3CD3">
      <w:pPr>
        <w:rPr>
          <w:rFonts w:hint="eastAsia"/>
        </w:rPr>
      </w:pPr>
      <w:r>
        <w:separator/>
      </w:r>
    </w:p>
  </w:footnote>
  <w:footnote w:type="continuationSeparator" w:id="0">
    <w:p w14:paraId="4B045E81" w14:textId="77777777" w:rsidR="003D18D5" w:rsidRDefault="003D18D5" w:rsidP="001E3CD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czZGI1MTI4NWJhZjQ0Zjk2NWIwYWVjOGM1NjEwZDkifQ=="/>
  </w:docVars>
  <w:rsids>
    <w:rsidRoot w:val="00EC7A22"/>
    <w:rsid w:val="00004413"/>
    <w:rsid w:val="0002788A"/>
    <w:rsid w:val="00036E9B"/>
    <w:rsid w:val="000704A2"/>
    <w:rsid w:val="00093138"/>
    <w:rsid w:val="00101D8E"/>
    <w:rsid w:val="00141C93"/>
    <w:rsid w:val="00146455"/>
    <w:rsid w:val="001A7CD1"/>
    <w:rsid w:val="001B3DF9"/>
    <w:rsid w:val="001E2CA0"/>
    <w:rsid w:val="001E3B25"/>
    <w:rsid w:val="001E3CD3"/>
    <w:rsid w:val="001E54A2"/>
    <w:rsid w:val="001E5E03"/>
    <w:rsid w:val="00230BCA"/>
    <w:rsid w:val="00254599"/>
    <w:rsid w:val="002B78A6"/>
    <w:rsid w:val="0030122D"/>
    <w:rsid w:val="00355684"/>
    <w:rsid w:val="00365D3C"/>
    <w:rsid w:val="0036714D"/>
    <w:rsid w:val="00377D52"/>
    <w:rsid w:val="00387F5F"/>
    <w:rsid w:val="00390B76"/>
    <w:rsid w:val="003916CE"/>
    <w:rsid w:val="00393A5F"/>
    <w:rsid w:val="003B6520"/>
    <w:rsid w:val="003C1D20"/>
    <w:rsid w:val="003D18D5"/>
    <w:rsid w:val="003D6433"/>
    <w:rsid w:val="00406008"/>
    <w:rsid w:val="00434F9E"/>
    <w:rsid w:val="004528BB"/>
    <w:rsid w:val="004759B1"/>
    <w:rsid w:val="004C131E"/>
    <w:rsid w:val="005058AD"/>
    <w:rsid w:val="00506156"/>
    <w:rsid w:val="005235EC"/>
    <w:rsid w:val="00531329"/>
    <w:rsid w:val="005458FB"/>
    <w:rsid w:val="00547CB1"/>
    <w:rsid w:val="00571EFF"/>
    <w:rsid w:val="005B3252"/>
    <w:rsid w:val="00606788"/>
    <w:rsid w:val="00654DF9"/>
    <w:rsid w:val="00680F18"/>
    <w:rsid w:val="006925B7"/>
    <w:rsid w:val="00692C08"/>
    <w:rsid w:val="006D4CCF"/>
    <w:rsid w:val="006D6418"/>
    <w:rsid w:val="00702D1C"/>
    <w:rsid w:val="00746C1B"/>
    <w:rsid w:val="00755813"/>
    <w:rsid w:val="007C5E2B"/>
    <w:rsid w:val="007D5829"/>
    <w:rsid w:val="0083690C"/>
    <w:rsid w:val="0085028B"/>
    <w:rsid w:val="00850F0B"/>
    <w:rsid w:val="00865CF2"/>
    <w:rsid w:val="00876101"/>
    <w:rsid w:val="00880B71"/>
    <w:rsid w:val="00881DEB"/>
    <w:rsid w:val="008A3D59"/>
    <w:rsid w:val="008D2CAE"/>
    <w:rsid w:val="008D787B"/>
    <w:rsid w:val="00911219"/>
    <w:rsid w:val="009127BB"/>
    <w:rsid w:val="00936B60"/>
    <w:rsid w:val="00943644"/>
    <w:rsid w:val="009442C9"/>
    <w:rsid w:val="0095670B"/>
    <w:rsid w:val="009871C5"/>
    <w:rsid w:val="009E23D5"/>
    <w:rsid w:val="00A367F7"/>
    <w:rsid w:val="00A77A34"/>
    <w:rsid w:val="00A84CB9"/>
    <w:rsid w:val="00AC1DA3"/>
    <w:rsid w:val="00AE78C1"/>
    <w:rsid w:val="00B060B9"/>
    <w:rsid w:val="00B20C89"/>
    <w:rsid w:val="00B335D6"/>
    <w:rsid w:val="00B82408"/>
    <w:rsid w:val="00BE08DF"/>
    <w:rsid w:val="00C21F65"/>
    <w:rsid w:val="00C41F97"/>
    <w:rsid w:val="00C50297"/>
    <w:rsid w:val="00C50CA8"/>
    <w:rsid w:val="00C52A75"/>
    <w:rsid w:val="00C53956"/>
    <w:rsid w:val="00CA6F73"/>
    <w:rsid w:val="00CB1A89"/>
    <w:rsid w:val="00CC131E"/>
    <w:rsid w:val="00CF4FA2"/>
    <w:rsid w:val="00CF67E2"/>
    <w:rsid w:val="00D014E4"/>
    <w:rsid w:val="00D37950"/>
    <w:rsid w:val="00D43FB3"/>
    <w:rsid w:val="00D953C5"/>
    <w:rsid w:val="00DF6641"/>
    <w:rsid w:val="00E1180B"/>
    <w:rsid w:val="00E13F3F"/>
    <w:rsid w:val="00E14389"/>
    <w:rsid w:val="00E254D9"/>
    <w:rsid w:val="00E30D0D"/>
    <w:rsid w:val="00E31321"/>
    <w:rsid w:val="00E90EA2"/>
    <w:rsid w:val="00E926D6"/>
    <w:rsid w:val="00EB2189"/>
    <w:rsid w:val="00EC1B56"/>
    <w:rsid w:val="00EC7A22"/>
    <w:rsid w:val="00EF3F01"/>
    <w:rsid w:val="00F2208C"/>
    <w:rsid w:val="00F36698"/>
    <w:rsid w:val="00FF5EBB"/>
    <w:rsid w:val="0DDA684D"/>
    <w:rsid w:val="1E815D2B"/>
    <w:rsid w:val="2D0E5598"/>
    <w:rsid w:val="36B41B84"/>
    <w:rsid w:val="37AB3644"/>
    <w:rsid w:val="4BAC2945"/>
    <w:rsid w:val="62BC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9B8784"/>
  <w15:docId w15:val="{2A2B248A-C802-4E83-A276-06DA1025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paragraph" w:customStyle="1" w:styleId="cjk">
    <w:name w:val="cjk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bt</dc:creator>
  <cp:lastModifiedBy>bt n</cp:lastModifiedBy>
  <cp:revision>8</cp:revision>
  <cp:lastPrinted>2021-11-10T00:24:00Z</cp:lastPrinted>
  <dcterms:created xsi:type="dcterms:W3CDTF">2024-10-31T05:34:00Z</dcterms:created>
  <dcterms:modified xsi:type="dcterms:W3CDTF">2024-11-06T03:13:00Z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025AB6B6BB724CD190768F85C8928317_13</vt:lpwstr>
  </property>
</Properties>
</file>